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62" w:rsidRDefault="00020462" w:rsidP="0002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преп</w:t>
      </w:r>
      <w:r>
        <w:rPr>
          <w:rFonts w:ascii="Times New Roman" w:hAnsi="Times New Roman" w:cs="Times New Roman"/>
          <w:sz w:val="28"/>
          <w:szCs w:val="28"/>
        </w:rPr>
        <w:t>одаватели и студенты! В</w:t>
      </w:r>
      <w:r w:rsidRPr="000204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июне 2018</w:t>
      </w:r>
      <w:r>
        <w:rPr>
          <w:rFonts w:ascii="Times New Roman" w:hAnsi="Times New Roman" w:cs="Times New Roman"/>
          <w:sz w:val="28"/>
          <w:szCs w:val="28"/>
        </w:rPr>
        <w:t xml:space="preserve">  года в библиотеку КГИУ поступили следующие научно-технические журналы: </w:t>
      </w:r>
    </w:p>
    <w:p w:rsidR="00020462" w:rsidRPr="00020462" w:rsidRDefault="00020462" w:rsidP="00020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462">
        <w:rPr>
          <w:rFonts w:ascii="Times New Roman" w:hAnsi="Times New Roman" w:cs="Times New Roman"/>
          <w:b/>
          <w:sz w:val="28"/>
          <w:szCs w:val="28"/>
        </w:rPr>
        <w:t xml:space="preserve">1.Энергетика и электрооборудование, </w:t>
      </w:r>
      <w:r w:rsidRPr="00020462">
        <w:rPr>
          <w:rFonts w:ascii="Times New Roman" w:hAnsi="Times New Roman" w:cs="Times New Roman"/>
          <w:b/>
          <w:sz w:val="28"/>
          <w:szCs w:val="28"/>
        </w:rPr>
        <w:t>№ 12, 2017</w:t>
      </w:r>
    </w:p>
    <w:p w:rsidR="00020462" w:rsidRPr="00020462" w:rsidRDefault="00020462" w:rsidP="000204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462">
        <w:rPr>
          <w:rFonts w:ascii="Times New Roman" w:hAnsi="Times New Roman" w:cs="Times New Roman"/>
          <w:b/>
          <w:sz w:val="28"/>
          <w:szCs w:val="28"/>
        </w:rPr>
        <w:t>2. Осн</w:t>
      </w:r>
      <w:r w:rsidRPr="00020462">
        <w:rPr>
          <w:rFonts w:ascii="Times New Roman" w:hAnsi="Times New Roman" w:cs="Times New Roman"/>
          <w:b/>
          <w:sz w:val="28"/>
          <w:szCs w:val="28"/>
        </w:rPr>
        <w:t>ования, фундаменты и механика грунтов, №1 , 2018</w:t>
      </w:r>
    </w:p>
    <w:p w:rsidR="00020462" w:rsidRDefault="00020462" w:rsidP="0002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462" w:rsidRPr="00020462" w:rsidRDefault="00020462" w:rsidP="00020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  <w:bookmarkStart w:id="0" w:name="_GoBack"/>
      <w:bookmarkEnd w:id="0"/>
    </w:p>
    <w:p w:rsidR="007D5648" w:rsidRPr="00D9410F" w:rsidRDefault="007D5648" w:rsidP="007D5648">
      <w:pPr>
        <w:pStyle w:val="a3"/>
        <w:numPr>
          <w:ilvl w:val="0"/>
          <w:numId w:val="1"/>
        </w:numPr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10F">
        <w:rPr>
          <w:rFonts w:ascii="Times New Roman" w:hAnsi="Times New Roman" w:cs="Times New Roman"/>
          <w:b/>
          <w:sz w:val="28"/>
          <w:szCs w:val="28"/>
          <w:u w:val="single"/>
        </w:rPr>
        <w:t>Энергетика и электрооборудование, № 12, 2017</w:t>
      </w:r>
    </w:p>
    <w:p w:rsidR="007D5648" w:rsidRPr="00D9410F" w:rsidRDefault="007D5648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ЕХРО</w:t>
      </w:r>
    </w:p>
    <w:p w:rsidR="007D5648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Новости </w:t>
      </w:r>
      <w:r w:rsidR="00ED7BC5">
        <w:rPr>
          <w:rFonts w:ascii="Times New Roman" w:hAnsi="Times New Roman" w:cs="Times New Roman"/>
          <w:sz w:val="28"/>
          <w:szCs w:val="28"/>
        </w:rPr>
        <w:tab/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4-9</w:t>
      </w:r>
    </w:p>
    <w:p w:rsidR="007D5648" w:rsidRPr="00D9410F" w:rsidRDefault="007D5648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регионы</w:t>
      </w:r>
    </w:p>
    <w:p w:rsidR="007D5648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РЭК: 50 лет надежной работы. История развития компании. </w:t>
      </w:r>
      <w:r w:rsidR="00ED7BC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ED7BC5">
        <w:rPr>
          <w:rFonts w:ascii="Times New Roman" w:hAnsi="Times New Roman" w:cs="Times New Roman"/>
          <w:sz w:val="28"/>
          <w:szCs w:val="28"/>
        </w:rPr>
        <w:t xml:space="preserve"> 10-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7D5648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Солнечная </w:t>
      </w:r>
      <w:r w:rsidR="00F848DF">
        <w:rPr>
          <w:rFonts w:ascii="Times New Roman" w:hAnsi="Times New Roman" w:cs="Times New Roman"/>
          <w:sz w:val="28"/>
          <w:szCs w:val="28"/>
        </w:rPr>
        <w:t xml:space="preserve">энергия для </w:t>
      </w:r>
      <w:proofErr w:type="spellStart"/>
      <w:r w:rsidR="00F848DF">
        <w:rPr>
          <w:rFonts w:ascii="Times New Roman" w:hAnsi="Times New Roman" w:cs="Times New Roman"/>
          <w:sz w:val="28"/>
          <w:szCs w:val="28"/>
        </w:rPr>
        <w:t>вахто</w:t>
      </w:r>
      <w:r>
        <w:rPr>
          <w:rFonts w:ascii="Times New Roman" w:hAnsi="Times New Roman" w:cs="Times New Roman"/>
          <w:sz w:val="28"/>
          <w:szCs w:val="28"/>
        </w:rPr>
        <w:t>виков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Уранодобывающее ТОО «БАЙКЕН-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» построило солнечную электростанцию, которая обеспечивает энергией вахтовый поселок компании.</w:t>
      </w:r>
      <w:r w:rsidR="00D941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648" w:rsidRPr="00D9410F" w:rsidRDefault="007D5648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Тарифы под контролем</w:t>
      </w:r>
    </w:p>
    <w:p w:rsidR="007D5648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формировании тарифов в сфере электроэнергетики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ED7BC5">
        <w:rPr>
          <w:rFonts w:ascii="Times New Roman" w:hAnsi="Times New Roman" w:cs="Times New Roman"/>
          <w:sz w:val="28"/>
          <w:szCs w:val="28"/>
        </w:rPr>
        <w:tab/>
      </w:r>
      <w:r w:rsidR="00ED7BC5">
        <w:rPr>
          <w:rFonts w:ascii="Times New Roman" w:hAnsi="Times New Roman" w:cs="Times New Roman"/>
          <w:sz w:val="28"/>
          <w:szCs w:val="28"/>
        </w:rPr>
        <w:tab/>
        <w:t>С. 13-14</w:t>
      </w:r>
    </w:p>
    <w:p w:rsidR="00ED7BC5" w:rsidRPr="00D9410F" w:rsidRDefault="00ED7BC5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 xml:space="preserve">В условиях </w:t>
      </w:r>
      <w:proofErr w:type="spellStart"/>
      <w:r w:rsidRPr="00D9410F">
        <w:rPr>
          <w:rFonts w:ascii="Times New Roman" w:hAnsi="Times New Roman" w:cs="Times New Roman"/>
          <w:b/>
          <w:sz w:val="28"/>
          <w:szCs w:val="28"/>
        </w:rPr>
        <w:t>энергодефицита</w:t>
      </w:r>
      <w:proofErr w:type="spellEnd"/>
    </w:p>
    <w:p w:rsidR="00ED7BC5" w:rsidRDefault="00ED7BC5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модернизации  инфраструк</w:t>
      </w:r>
      <w:r w:rsidR="00F848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уры в жилищно-коммунальном хозяйстве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С.16-20</w:t>
      </w:r>
    </w:p>
    <w:p w:rsidR="00ED7BC5" w:rsidRPr="00D9410F" w:rsidRDefault="00ED7BC5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интервью</w:t>
      </w:r>
    </w:p>
    <w:p w:rsidR="00ED7BC5" w:rsidRDefault="00ED7BC5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ветеранах-энергетиках.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21-24</w:t>
      </w:r>
    </w:p>
    <w:p w:rsidR="00ED7BC5" w:rsidRPr="00D9410F" w:rsidRDefault="00ED7BC5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именинники</w:t>
      </w:r>
    </w:p>
    <w:p w:rsidR="00ED7BC5" w:rsidRDefault="00ED7BC5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Именинники января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 25</w:t>
      </w:r>
    </w:p>
    <w:p w:rsidR="00ED7BC5" w:rsidRPr="00D9410F" w:rsidRDefault="00ED7BC5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 xml:space="preserve">Энергетика праздник </w:t>
      </w:r>
    </w:p>
    <w:p w:rsidR="00ED7BC5" w:rsidRDefault="00ED7BC5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декабря – праздник «День энергетика» в РК.      С. 26</w:t>
      </w:r>
    </w:p>
    <w:p w:rsidR="00ED7BC5" w:rsidRPr="00D9410F" w:rsidRDefault="00ED7BC5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Зеленая Энергетика</w:t>
      </w:r>
    </w:p>
    <w:p w:rsidR="00ED7BC5" w:rsidRPr="00ED7BC5" w:rsidRDefault="00ED7BC5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возобновляемых источниках энергии         С. </w:t>
      </w:r>
      <w:r w:rsidR="00F848DF">
        <w:rPr>
          <w:rFonts w:ascii="Times New Roman" w:hAnsi="Times New Roman" w:cs="Times New Roman"/>
          <w:sz w:val="28"/>
          <w:szCs w:val="28"/>
        </w:rPr>
        <w:t>27</w:t>
      </w:r>
    </w:p>
    <w:p w:rsidR="00ED7BC5" w:rsidRPr="00D9410F" w:rsidRDefault="00FE4AD8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генерации</w:t>
      </w:r>
    </w:p>
    <w:p w:rsidR="00FE4AD8" w:rsidRDefault="00FE4AD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производстве электроэнергии в Казахстане в 2017 году.     С. 28</w:t>
      </w:r>
    </w:p>
    <w:p w:rsidR="00FE4AD8" w:rsidRDefault="00FE4AD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Американцы ушли.      С. 29</w:t>
      </w:r>
    </w:p>
    <w:p w:rsidR="00FE4AD8" w:rsidRPr="00D9410F" w:rsidRDefault="00FE4AD8" w:rsidP="007D564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сети</w:t>
      </w:r>
    </w:p>
    <w:p w:rsidR="00FE4AD8" w:rsidRDefault="00FE4AD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Энергопередающих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станет меньше.     С. 30-31</w:t>
      </w:r>
    </w:p>
    <w:p w:rsidR="00FE4AD8" w:rsidRPr="00D9410F" w:rsidRDefault="00FE4AD8" w:rsidP="00FE4AD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ЕХРО</w:t>
      </w:r>
    </w:p>
    <w:p w:rsidR="00FE4AD8" w:rsidRDefault="00FE4AD8" w:rsidP="00FE4AD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ЕХРО в жизнь.     С. 32-34</w:t>
      </w:r>
    </w:p>
    <w:p w:rsidR="00FE4AD8" w:rsidRDefault="00FE4AD8" w:rsidP="00FE4AD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 w:rsidRPr="00D9410F">
        <w:rPr>
          <w:rFonts w:ascii="Times New Roman" w:hAnsi="Times New Roman" w:cs="Times New Roman"/>
          <w:b/>
          <w:sz w:val="28"/>
          <w:szCs w:val="28"/>
        </w:rPr>
        <w:t>Энергетика 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AD8" w:rsidRDefault="00FE4AD8" w:rsidP="00FE4AD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Наращен выпуск электрооборудования в год больше, чем на треть.    С. 35</w:t>
      </w:r>
    </w:p>
    <w:p w:rsidR="00FE4AD8" w:rsidRPr="00966E1E" w:rsidRDefault="00FE4AD8" w:rsidP="00FE4AD8">
      <w:pPr>
        <w:spacing w:after="0"/>
        <w:ind w:left="348"/>
        <w:rPr>
          <w:rFonts w:ascii="Times New Roman" w:hAnsi="Times New Roman" w:cs="Times New Roman"/>
          <w:b/>
          <w:sz w:val="28"/>
          <w:szCs w:val="28"/>
        </w:rPr>
      </w:pPr>
      <w:r w:rsidRPr="00966E1E">
        <w:rPr>
          <w:rFonts w:ascii="Times New Roman" w:hAnsi="Times New Roman" w:cs="Times New Roman"/>
          <w:b/>
          <w:sz w:val="28"/>
          <w:szCs w:val="28"/>
        </w:rPr>
        <w:lastRenderedPageBreak/>
        <w:t>Энергетика  уголь</w:t>
      </w:r>
    </w:p>
    <w:p w:rsidR="00FE4AD8" w:rsidRDefault="00FE4AD8" w:rsidP="00FE4AD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подземелья  </w:t>
      </w:r>
      <w:r w:rsidR="00966E1E">
        <w:rPr>
          <w:rFonts w:ascii="Times New Roman" w:hAnsi="Times New Roman" w:cs="Times New Roman"/>
          <w:sz w:val="28"/>
          <w:szCs w:val="28"/>
        </w:rPr>
        <w:t>(о шахтерах)</w:t>
      </w:r>
      <w:r>
        <w:rPr>
          <w:rFonts w:ascii="Times New Roman" w:hAnsi="Times New Roman" w:cs="Times New Roman"/>
          <w:sz w:val="28"/>
          <w:szCs w:val="28"/>
        </w:rPr>
        <w:t xml:space="preserve">                 С. 36-38</w:t>
      </w:r>
    </w:p>
    <w:p w:rsidR="00FE4AD8" w:rsidRPr="00DE4A4C" w:rsidRDefault="00D67CAD" w:rsidP="00D67CA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A4C">
        <w:rPr>
          <w:rFonts w:ascii="Times New Roman" w:hAnsi="Times New Roman" w:cs="Times New Roman"/>
          <w:b/>
          <w:sz w:val="28"/>
          <w:szCs w:val="28"/>
          <w:u w:val="single"/>
        </w:rPr>
        <w:t>Основания, фундаменты и механика грунтов</w:t>
      </w:r>
      <w:r w:rsidR="0074145E" w:rsidRPr="00DE4A4C">
        <w:rPr>
          <w:rFonts w:ascii="Times New Roman" w:hAnsi="Times New Roman" w:cs="Times New Roman"/>
          <w:b/>
          <w:sz w:val="28"/>
          <w:szCs w:val="28"/>
          <w:u w:val="single"/>
        </w:rPr>
        <w:t>, №1 , 2018</w:t>
      </w:r>
    </w:p>
    <w:p w:rsidR="0074145E" w:rsidRDefault="0074145E" w:rsidP="007414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67CAD" w:rsidRPr="00DE4A4C" w:rsidRDefault="00D67CAD" w:rsidP="00D67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4C">
        <w:rPr>
          <w:rFonts w:ascii="Times New Roman" w:hAnsi="Times New Roman" w:cs="Times New Roman"/>
          <w:b/>
          <w:sz w:val="28"/>
          <w:szCs w:val="28"/>
        </w:rPr>
        <w:t>Механика грунтов</w:t>
      </w:r>
    </w:p>
    <w:p w:rsidR="00D67CAD" w:rsidRDefault="00D67CAD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Безволев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Актуализированная методика инженерного расчета первичной и вторичной консолидации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водонасыщенных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грунтов.  С. 2</w:t>
      </w:r>
    </w:p>
    <w:p w:rsidR="00D67CAD" w:rsidRDefault="0074145E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Линфей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Жанг</w:t>
      </w:r>
      <w:proofErr w:type="spellEnd"/>
      <w:r w:rsidR="00D67CAD">
        <w:rPr>
          <w:rFonts w:ascii="Times New Roman" w:hAnsi="Times New Roman" w:cs="Times New Roman"/>
          <w:sz w:val="28"/>
          <w:szCs w:val="28"/>
        </w:rPr>
        <w:t xml:space="preserve"> и др. </w:t>
      </w:r>
      <w:r>
        <w:rPr>
          <w:rFonts w:ascii="Times New Roman" w:hAnsi="Times New Roman" w:cs="Times New Roman"/>
          <w:sz w:val="28"/>
          <w:szCs w:val="28"/>
        </w:rPr>
        <w:t>Влияние гидравлического давления и тектонических напряжений на трещинообразование в скальном массиве.             С. 9</w:t>
      </w:r>
    </w:p>
    <w:p w:rsidR="0074145E" w:rsidRDefault="0074145E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и др. Деформационный подход к оценке сейсмической устойчивости однородных склонов.                С. 13</w:t>
      </w:r>
    </w:p>
    <w:p w:rsidR="002D16F4" w:rsidRDefault="002D16F4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Расчет сопротивления вдавливанию сваи с учетом разупрочнения в системе свая – грунт.     С. 27</w:t>
      </w:r>
    </w:p>
    <w:p w:rsidR="004B4C48" w:rsidRDefault="004B4C48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 Кай и др. Моделирование деформационного поведения  неводонасыщенных набухающих грунтов при циклическом замачивании – высушивании.     С. 32</w:t>
      </w:r>
    </w:p>
    <w:p w:rsidR="009561B2" w:rsidRDefault="009561B2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4C" w:rsidRDefault="00DE4A4C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1B2" w:rsidRPr="00DE4A4C" w:rsidRDefault="009561B2" w:rsidP="00D67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4C">
        <w:rPr>
          <w:rFonts w:ascii="Times New Roman" w:hAnsi="Times New Roman" w:cs="Times New Roman"/>
          <w:b/>
          <w:sz w:val="28"/>
          <w:szCs w:val="28"/>
        </w:rPr>
        <w:t>Проектирование</w:t>
      </w:r>
    </w:p>
    <w:p w:rsidR="009561B2" w:rsidRDefault="00633873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Славин М</w:t>
      </w:r>
      <w:r w:rsidR="009561B2">
        <w:rPr>
          <w:rFonts w:ascii="Times New Roman" w:hAnsi="Times New Roman" w:cs="Times New Roman"/>
          <w:sz w:val="28"/>
          <w:szCs w:val="28"/>
        </w:rPr>
        <w:t>. и др. Об оценке физико-механических свойств трещиноватых и тонкослоистых скальных пород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С. 14</w:t>
      </w:r>
    </w:p>
    <w:p w:rsidR="00633873" w:rsidRDefault="00633873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др. учет взаимодействия магистральных трубопроводов с грунтовым основанием при расчете их устойчивости.       С. 17</w:t>
      </w:r>
    </w:p>
    <w:p w:rsidR="00633873" w:rsidRDefault="00633873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Гуткиин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Предварительная оценка жесткости свайного основания стапельных плит.    С. 22</w:t>
      </w:r>
    </w:p>
    <w:p w:rsidR="004B1796" w:rsidRDefault="00633873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-- Король Е. и др. Особенности проектирования строительных подземных сооружений неглубокого заложения в сложных грунтовых условиях.      С. 25</w:t>
      </w:r>
    </w:p>
    <w:p w:rsidR="004B1796" w:rsidRDefault="004B1796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4C" w:rsidRDefault="00DE4A4C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E3C" w:rsidRPr="00DE4A4C" w:rsidRDefault="00D03E3C" w:rsidP="00D67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4C">
        <w:rPr>
          <w:rFonts w:ascii="Times New Roman" w:hAnsi="Times New Roman" w:cs="Times New Roman"/>
          <w:b/>
          <w:sz w:val="28"/>
          <w:szCs w:val="28"/>
        </w:rPr>
        <w:t>Обсуждаем строительные нормы и правила</w:t>
      </w:r>
    </w:p>
    <w:p w:rsidR="00D03E3C" w:rsidRDefault="00D03E3C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Исаев О. и др. Новый свод правил (СП 249.1325800.2016).           С. 28    </w:t>
      </w:r>
    </w:p>
    <w:p w:rsidR="00D03E3C" w:rsidRDefault="00D03E3C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A4C" w:rsidRDefault="00DE4A4C" w:rsidP="00D67C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3E3C" w:rsidRPr="00DE4A4C" w:rsidRDefault="00D03E3C" w:rsidP="00D67C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4A4C">
        <w:rPr>
          <w:rFonts w:ascii="Times New Roman" w:hAnsi="Times New Roman" w:cs="Times New Roman"/>
          <w:b/>
          <w:sz w:val="28"/>
          <w:szCs w:val="28"/>
        </w:rPr>
        <w:t>Строительные свойства грунтов</w:t>
      </w:r>
    </w:p>
    <w:p w:rsidR="00633873" w:rsidRPr="00D67CAD" w:rsidRDefault="00D03E3C" w:rsidP="00D67C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 и др. Влияние засыпки из песчано-резиновой смеси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нарпяженно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-деформированное состояние устоя моста на свайном фундаменте.       С. 31</w:t>
      </w:r>
      <w:r w:rsidR="0063387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E4AD8" w:rsidRDefault="00FE4AD8" w:rsidP="00FE4AD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</w:p>
    <w:p w:rsidR="00FE4AD8" w:rsidRPr="00ED7BC5" w:rsidRDefault="00FE4AD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</w:p>
    <w:p w:rsidR="007D5648" w:rsidRPr="00ED7BC5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</w:p>
    <w:p w:rsidR="007D5648" w:rsidRPr="00ED7BC5" w:rsidRDefault="007D5648" w:rsidP="007D5648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</w:p>
    <w:p w:rsidR="007D5648" w:rsidRDefault="00DE4A4C" w:rsidP="007D5648">
      <w:pPr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в промышленности, № 1, 2018</w:t>
      </w:r>
    </w:p>
    <w:p w:rsidR="00DE4A4C" w:rsidRDefault="00DE4A4C" w:rsidP="00DE4A4C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промышленной безопасностью</w:t>
      </w:r>
    </w:p>
    <w:p w:rsidR="00DE4A4C" w:rsidRPr="00ED7BC5" w:rsidRDefault="00DE4A4C" w:rsidP="00DE4A4C">
      <w:pPr>
        <w:spacing w:after="0"/>
        <w:ind w:left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Доклад по вопросу «Разграничение полномочий в проектах законов РК между уполномоченным органом в области промышленной безопасности и местными исполнительными органами»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DE4A4C" w:rsidRPr="00ED7BC5" w:rsidSect="006A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64F"/>
    <w:multiLevelType w:val="hybridMultilevel"/>
    <w:tmpl w:val="896E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48"/>
    <w:rsid w:val="00020462"/>
    <w:rsid w:val="0005439A"/>
    <w:rsid w:val="002D16F4"/>
    <w:rsid w:val="004B1796"/>
    <w:rsid w:val="004B4C48"/>
    <w:rsid w:val="005C6F33"/>
    <w:rsid w:val="00633873"/>
    <w:rsid w:val="006A54BA"/>
    <w:rsid w:val="0074145E"/>
    <w:rsid w:val="007D5648"/>
    <w:rsid w:val="009216DC"/>
    <w:rsid w:val="009561B2"/>
    <w:rsid w:val="00966E1E"/>
    <w:rsid w:val="00D03E3C"/>
    <w:rsid w:val="00D67CAD"/>
    <w:rsid w:val="00D9410F"/>
    <w:rsid w:val="00DE4A4C"/>
    <w:rsid w:val="00DF4A72"/>
    <w:rsid w:val="00ED7BC5"/>
    <w:rsid w:val="00F848DF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2019-01-04T05:12:00Z</dcterms:created>
  <dcterms:modified xsi:type="dcterms:W3CDTF">2019-01-04T05:12:00Z</dcterms:modified>
</cp:coreProperties>
</file>