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17" w:rsidRDefault="008D3417" w:rsidP="008D34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4477AA"/>
          <w:spacing w:val="48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4477AA"/>
          <w:spacing w:val="48"/>
          <w:kern w:val="36"/>
          <w:sz w:val="24"/>
          <w:szCs w:val="24"/>
          <w:lang w:eastAsia="ru-RU"/>
        </w:rPr>
        <w:t>VIII МЕЖДУНАРОДНАЯ НАУЧНО – ПРАКТИЧЕСКАЯ КОНФЕРЕНЦИЯ «НАУЧНО – ТЕХНИЧЕСКИЙ ПРОГРЕСС В МЕТАЛЛУРГИИ»</w:t>
      </w:r>
    </w:p>
    <w:p w:rsidR="008D3417" w:rsidRDefault="008D3417" w:rsidP="008D34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662430" cy="1662430"/>
            <wp:effectExtent l="0" t="0" r="0" b="0"/>
            <wp:docPr id="1" name="Рисунок 1" descr="Описание: C:\Users\Валентина\Desktop\01-06-2015_09-29-42\значок2 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Валентина\Desktop\01-06-2015_09-29-42\значок2 ru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417" w:rsidRDefault="008D3417" w:rsidP="008D34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23-24 октября 2015 года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Карагандинском государственном индустриальном университете будет проведена 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VIII Международная научно – практическая конференция «Научно – технический прогресс в металлургии».</w:t>
      </w:r>
    </w:p>
    <w:p w:rsidR="008D3417" w:rsidRDefault="008D3417" w:rsidP="008D34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Наиболее значимые актуальные работы, имеющие исследовательский характер, обладающие научной новизной и практической значимостью будут опубликованы в Республиканском научном журнале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«Вестник Карагандинского государственного индустриального университета»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D3417" w:rsidRDefault="008D3417" w:rsidP="008D34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журнале предусмотрены следующие разделы:</w:t>
      </w:r>
    </w:p>
    <w:p w:rsidR="008D3417" w:rsidRDefault="008D3417" w:rsidP="008D341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3366"/>
          <w:sz w:val="24"/>
          <w:szCs w:val="24"/>
          <w:u w:val="single"/>
          <w:lang w:eastAsia="ru-RU"/>
        </w:rPr>
        <w:t>Металлургия.  Технология обработки материалов давлением.</w:t>
      </w:r>
    </w:p>
    <w:p w:rsidR="008D3417" w:rsidRDefault="008D3417" w:rsidP="008D341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3366"/>
          <w:sz w:val="24"/>
          <w:szCs w:val="24"/>
          <w:u w:val="single"/>
          <w:lang w:eastAsia="ru-RU"/>
        </w:rPr>
        <w:t>Материаловедение. Строительство.</w:t>
      </w:r>
    </w:p>
    <w:p w:rsidR="008D3417" w:rsidRDefault="008D3417" w:rsidP="008D341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3366"/>
          <w:sz w:val="24"/>
          <w:szCs w:val="24"/>
          <w:u w:val="single"/>
          <w:lang w:eastAsia="ru-RU"/>
        </w:rPr>
        <w:t>Машиностроение.</w:t>
      </w:r>
    </w:p>
    <w:p w:rsidR="008D3417" w:rsidRDefault="008D3417" w:rsidP="008D341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3366"/>
          <w:sz w:val="24"/>
          <w:szCs w:val="24"/>
          <w:u w:val="single"/>
          <w:lang w:eastAsia="ru-RU"/>
        </w:rPr>
        <w:t>Технологические машины и транспорт.</w:t>
      </w:r>
    </w:p>
    <w:p w:rsidR="008D3417" w:rsidRDefault="008D3417" w:rsidP="008D341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3366"/>
          <w:sz w:val="24"/>
          <w:szCs w:val="24"/>
          <w:u w:val="single"/>
          <w:lang w:eastAsia="ru-RU"/>
        </w:rPr>
        <w:t>Энергетика.</w:t>
      </w:r>
    </w:p>
    <w:p w:rsidR="008D3417" w:rsidRDefault="008D3417" w:rsidP="008D341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3366"/>
          <w:sz w:val="24"/>
          <w:szCs w:val="24"/>
          <w:u w:val="single"/>
          <w:lang w:eastAsia="ru-RU"/>
        </w:rPr>
        <w:t>Автоматизация и вычислительная техника.</w:t>
      </w:r>
    </w:p>
    <w:p w:rsidR="008D3417" w:rsidRDefault="008D3417" w:rsidP="008D341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3366"/>
          <w:sz w:val="24"/>
          <w:szCs w:val="24"/>
          <w:u w:val="single"/>
          <w:lang w:eastAsia="ru-RU"/>
        </w:rPr>
        <w:t>Экономические науки.</w:t>
      </w:r>
    </w:p>
    <w:p w:rsidR="008D3417" w:rsidRDefault="008D3417" w:rsidP="008D341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3366"/>
          <w:sz w:val="24"/>
          <w:szCs w:val="24"/>
          <w:u w:val="single"/>
          <w:lang w:eastAsia="ru-RU"/>
        </w:rPr>
        <w:t>Химические технологии. Безопасность жизнедеятельности.</w:t>
      </w:r>
    </w:p>
    <w:p w:rsidR="008D3417" w:rsidRDefault="008D3417" w:rsidP="008D341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3366"/>
          <w:sz w:val="24"/>
          <w:szCs w:val="24"/>
          <w:u w:val="single"/>
          <w:lang w:eastAsia="ru-RU"/>
        </w:rPr>
        <w:t>Общеобразовательные и фундаментальные дисциплины.</w:t>
      </w:r>
    </w:p>
    <w:p w:rsidR="008D3417" w:rsidRDefault="008D3417" w:rsidP="008D341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Оплата за публикацию статей и приобретение журнала 2500 тенге.</w:t>
      </w:r>
    </w:p>
    <w:p w:rsidR="008D3417" w:rsidRDefault="008D3417" w:rsidP="008D341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 статьи в распечатанном виде, диск СD-R (RW), анкета автора(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и копия платежного поручения, подтверждающего оплату, просим выслать до 5 сентября 2015 года по адресу: 101400 Карагандинская обл.,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емиртау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пр. Республики, 30; Карагандинский государственный индустриальный университет и отправлять прикрепленным файлом по электронной почте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e-mail: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336699"/>
            <w:sz w:val="24"/>
            <w:szCs w:val="24"/>
            <w:u w:val="none"/>
            <w:lang w:eastAsia="ru-RU"/>
          </w:rPr>
          <w:t>kgiu@mail.</w:t>
        </w:r>
      </w:hyperlink>
      <w:hyperlink r:id="rId8" w:history="1">
        <w:r>
          <w:rPr>
            <w:rStyle w:val="a3"/>
            <w:rFonts w:ascii="Times New Roman" w:eastAsia="Times New Roman" w:hAnsi="Times New Roman" w:cs="Times New Roman"/>
            <w:color w:val="336699"/>
            <w:sz w:val="24"/>
            <w:szCs w:val="24"/>
            <w:u w:val="none"/>
            <w:lang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Телефоны для справок:</w:t>
      </w:r>
    </w:p>
    <w:p w:rsidR="008D3417" w:rsidRDefault="008D3417" w:rsidP="008D34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 (7213) 915560; 91-56-26.</w:t>
      </w:r>
    </w:p>
    <w:p w:rsidR="008D3417" w:rsidRDefault="008D3417" w:rsidP="008D34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Взнос с пометкой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«Оплата за публикацию в республиканском научном журнале «Вестник Карагандинского государственного индустриального университета»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перечисляется по адресу:</w:t>
      </w:r>
    </w:p>
    <w:p w:rsidR="008D3417" w:rsidRDefault="008D3417" w:rsidP="008D34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101400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емиртау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пр. Республики, 30;</w:t>
      </w:r>
    </w:p>
    <w:p w:rsidR="008D3417" w:rsidRDefault="008D3417" w:rsidP="008D34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Карагандинский государственный индустриальный университет,</w:t>
      </w:r>
    </w:p>
    <w:p w:rsidR="008D3417" w:rsidRDefault="008D3417" w:rsidP="008D34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ИИК KZ109260401138709000,</w:t>
      </w:r>
    </w:p>
    <w:p w:rsidR="008D3417" w:rsidRDefault="008D3417" w:rsidP="008D34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АО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Казкоммерцбанк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</w:t>
      </w:r>
    </w:p>
    <w:p w:rsidR="008D3417" w:rsidRDefault="008D3417" w:rsidP="008D34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БИК KZKOKZKX,</w:t>
      </w:r>
    </w:p>
    <w:p w:rsidR="008D3417" w:rsidRDefault="008D3417" w:rsidP="008D34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РНН 301200219964,</w:t>
      </w:r>
    </w:p>
    <w:p w:rsidR="008D3417" w:rsidRDefault="008D3417" w:rsidP="008D3417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БИН 060940005033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8D3417" w:rsidRDefault="008D3417" w:rsidP="008D3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Требования к оформлению статей:</w:t>
      </w:r>
    </w:p>
    <w:p w:rsidR="008D3417" w:rsidRDefault="008D3417" w:rsidP="008D341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объем статьи не должен превышать 6 полных страниц (включая рисунки);</w:t>
      </w:r>
    </w:p>
    <w:p w:rsidR="008D3417" w:rsidRDefault="008D3417" w:rsidP="008D341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 xml:space="preserve">текст набран в редакторе MS WORD (6.0-7.0), шрифт </w:t>
      </w:r>
      <w:proofErr w:type="spellStart"/>
      <w:r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Times</w:t>
      </w:r>
      <w:proofErr w:type="spellEnd"/>
      <w:r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New</w:t>
      </w:r>
      <w:proofErr w:type="spellEnd"/>
      <w:r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Roman</w:t>
      </w:r>
      <w:proofErr w:type="spellEnd"/>
      <w:r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, размер шрифта (кегль) – 14;</w:t>
      </w:r>
    </w:p>
    <w:p w:rsidR="008D3417" w:rsidRDefault="008D3417" w:rsidP="008D341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lastRenderedPageBreak/>
        <w:t>формат бумаги А</w:t>
      </w:r>
      <w:proofErr w:type="gramStart"/>
      <w:r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; поля: верхнее – 2 см, нижнее – 2,5 см, левое – 2 см, правое – 2 см; межстрочный интервал – одинарный;</w:t>
      </w:r>
    </w:p>
    <w:p w:rsidR="008D3417" w:rsidRDefault="008D3417" w:rsidP="008D341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в левом верхнем углу – УДК, через один интервал по центру – название доклада прописными буквами, далее через один интервал инициалы и фамилии авторов прописными буквами, в скобках город и место работы строчными буквами, далее через два интервала текст;</w:t>
      </w:r>
    </w:p>
    <w:p w:rsidR="008D3417" w:rsidRDefault="008D3417" w:rsidP="008D341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материалы должны быть представлены на диске CD-R/RW и в распечатанном виде для сверки;</w:t>
      </w:r>
    </w:p>
    <w:p w:rsidR="008D3417" w:rsidRDefault="008D3417" w:rsidP="008D341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страницы нумеруются.</w:t>
      </w:r>
    </w:p>
    <w:p w:rsidR="008D3417" w:rsidRDefault="008D3417" w:rsidP="008D34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8D3417" w:rsidRDefault="008D3417" w:rsidP="008D34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Буквенные обозначения, приведенные на рисунках, необходимо пояснять в подрисуночном тексте.</w:t>
      </w:r>
    </w:p>
    <w:p w:rsidR="008D3417" w:rsidRDefault="008D3417" w:rsidP="008D34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Формулы должны быть набраны 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формуляторе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MathType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 шрифт (кегль) – 12.</w:t>
      </w:r>
    </w:p>
    <w:p w:rsidR="008D3417" w:rsidRDefault="008D3417" w:rsidP="008D34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сокращения и условные обозначения в формулах следует расшифровать, размерности физических величин представить в системе СИ.</w:t>
      </w:r>
    </w:p>
    <w:p w:rsidR="008D3417" w:rsidRDefault="008D3417" w:rsidP="008D34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Нумеровать следует только те формулы и уравнения, на которые есть ссылка в тексте.</w:t>
      </w:r>
    </w:p>
    <w:p w:rsidR="008D3417" w:rsidRDefault="008D3417" w:rsidP="008D34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Литературные ссылки в тексте нумеруют в порядке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упоминания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список литературы приводят в конце статьи. В тексте ссылки на литературу отмечают порядковыми цифрами в квадратных скобках. В случае неоднократного обращения к одному и тому же источнику его указывают в списке литературы один раз; исключение составляют сборники статей при условии ссылки на разных авторов данного сборника. Если число авторов работы не более 4, то указывают всех авторов; в случае большего числа авторов указывают трех первых, затем ставится фраза «и др.»</w:t>
      </w:r>
    </w:p>
    <w:p w:rsidR="008D3417" w:rsidRDefault="008D3417" w:rsidP="008D34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одном номере журнала может быть опубликовано не более одной статьи одного автора. В исключительных случаях, по решению редакционного совета, может быть опубликовано две статьи одного автора.</w:t>
      </w:r>
    </w:p>
    <w:p w:rsidR="008D3417" w:rsidRDefault="008D3417" w:rsidP="008D34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Языки публикации: казахский, русский, английский.</w:t>
      </w:r>
    </w:p>
    <w:p w:rsidR="008D3417" w:rsidRDefault="008D3417" w:rsidP="008D34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тексту статьи, подписанному автором, прилагать краткую аннотацию на русском, казахском и английском языке, внешнюю и внутреннюю рецензии, анкету автора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8D3417" w:rsidRDefault="008D3417" w:rsidP="008D34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 редактированию не подлежит, поэтому все материалы должны быть оформлены в соответствии с требованиями и тщательно отредактированы. Материалы, не соответствующие вышеуказанным требованиям, не рассматриваются и обратно не высылаются.</w:t>
      </w:r>
    </w:p>
    <w:p w:rsidR="008D3417" w:rsidRDefault="008D3417" w:rsidP="008D3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8D3417" w:rsidRDefault="008D3417" w:rsidP="008D3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Образец оформления статьи: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8D3417" w:rsidTr="008D3417">
        <w:trPr>
          <w:jc w:val="center"/>
        </w:trPr>
        <w:tc>
          <w:tcPr>
            <w:tcW w:w="95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64" w:type="dxa"/>
              <w:left w:w="129" w:type="dxa"/>
              <w:bottom w:w="64" w:type="dxa"/>
              <w:right w:w="129" w:type="dxa"/>
            </w:tcMar>
          </w:tcPr>
          <w:p w:rsidR="008D3417" w:rsidRDefault="008D3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УДК 669.162.28</w:t>
            </w:r>
          </w:p>
          <w:p w:rsidR="008D3417" w:rsidRDefault="008D3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417" w:rsidRDefault="008D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ПРОЦЕССА ПРОДУВКИ МЕТАЛЛА В КОВШЕ</w:t>
            </w:r>
          </w:p>
          <w:p w:rsidR="008D3417" w:rsidRDefault="008D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417" w:rsidRDefault="008D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Иванов</w:t>
            </w:r>
          </w:p>
          <w:p w:rsidR="008D3417" w:rsidRDefault="008D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емиртау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Карагандинский государственный индустриальный университет)</w:t>
            </w:r>
          </w:p>
          <w:p w:rsidR="008D3417" w:rsidRDefault="008D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D3417" w:rsidRDefault="008D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D3417" w:rsidRDefault="008D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текст________________________________________________________</w:t>
            </w:r>
          </w:p>
        </w:tc>
      </w:tr>
    </w:tbl>
    <w:p w:rsidR="008D3417" w:rsidRDefault="008D3417" w:rsidP="008D3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D3417" w:rsidRDefault="008D3417" w:rsidP="008D3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 анкеты:</w:t>
      </w:r>
    </w:p>
    <w:p w:rsidR="008D3417" w:rsidRDefault="008D3417" w:rsidP="008D3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3417" w:rsidRDefault="008D3417" w:rsidP="008D3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Фамилия______________________________________</w:t>
      </w:r>
    </w:p>
    <w:p w:rsidR="008D3417" w:rsidRDefault="008D3417" w:rsidP="008D3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Имя__________________________________________</w:t>
      </w:r>
    </w:p>
    <w:p w:rsidR="008D3417" w:rsidRDefault="008D3417" w:rsidP="008D3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Отчество______________________________________</w:t>
      </w:r>
    </w:p>
    <w:p w:rsidR="008D3417" w:rsidRDefault="008D3417" w:rsidP="008D3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Ученая степень, звание__________________________</w:t>
      </w:r>
    </w:p>
    <w:p w:rsidR="008D3417" w:rsidRDefault="008D3417" w:rsidP="008D3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Организация, должность_________________________</w:t>
      </w:r>
    </w:p>
    <w:p w:rsidR="008D3417" w:rsidRDefault="008D3417" w:rsidP="008D3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Адрес_________________________________________</w:t>
      </w:r>
    </w:p>
    <w:p w:rsidR="008D3417" w:rsidRDefault="008D3417" w:rsidP="008D3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Телефон, факс, e-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</w:t>
      </w:r>
    </w:p>
    <w:p w:rsidR="008D3417" w:rsidRDefault="008D3417" w:rsidP="008D3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Раздел________________________________________</w:t>
      </w:r>
    </w:p>
    <w:p w:rsidR="008D3417" w:rsidRDefault="008D3417" w:rsidP="008D3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Название статьи________________________________ </w:t>
      </w:r>
    </w:p>
    <w:p w:rsidR="0006666E" w:rsidRDefault="0006666E"/>
    <w:sectPr w:rsidR="00066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F4A21"/>
    <w:multiLevelType w:val="multilevel"/>
    <w:tmpl w:val="23DAB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7675FB"/>
    <w:multiLevelType w:val="multilevel"/>
    <w:tmpl w:val="03D8A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17"/>
    <w:rsid w:val="0006666E"/>
    <w:rsid w:val="008D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34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3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34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3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meti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giu@mail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1</cp:revision>
  <dcterms:created xsi:type="dcterms:W3CDTF">2015-06-02T04:04:00Z</dcterms:created>
  <dcterms:modified xsi:type="dcterms:W3CDTF">2015-06-02T04:05:00Z</dcterms:modified>
</cp:coreProperties>
</file>